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05" w:rsidRDefault="005521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</w:pPr>
      <w:r>
        <w:t>Зарегистрировано в Минюсте России 25 марта 2013 г. N 27854</w:t>
      </w:r>
    </w:p>
    <w:p w:rsidR="00552105" w:rsidRDefault="00552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105" w:rsidRDefault="00552105">
      <w:pPr>
        <w:pStyle w:val="ConsPlusNormal"/>
      </w:pPr>
    </w:p>
    <w:p w:rsidR="00552105" w:rsidRDefault="00552105">
      <w:pPr>
        <w:pStyle w:val="ConsPlusTitle"/>
        <w:jc w:val="center"/>
      </w:pPr>
      <w:r>
        <w:t>ФЕДЕРАЛЬНАЯ СЛУЖБА ПО ТАРИФАМ</w:t>
      </w:r>
    </w:p>
    <w:p w:rsidR="00552105" w:rsidRDefault="00552105">
      <w:pPr>
        <w:pStyle w:val="ConsPlusTitle"/>
        <w:jc w:val="center"/>
      </w:pPr>
    </w:p>
    <w:p w:rsidR="00552105" w:rsidRDefault="00552105">
      <w:pPr>
        <w:pStyle w:val="ConsPlusTitle"/>
        <w:jc w:val="center"/>
      </w:pPr>
      <w:r>
        <w:t>ПРИКАЗ</w:t>
      </w:r>
    </w:p>
    <w:p w:rsidR="00552105" w:rsidRDefault="00552105">
      <w:pPr>
        <w:pStyle w:val="ConsPlusTitle"/>
        <w:jc w:val="center"/>
      </w:pPr>
      <w:r>
        <w:t>от 11 декабря 2012 г. N 364-э/20</w:t>
      </w:r>
    </w:p>
    <w:p w:rsidR="00552105" w:rsidRDefault="00552105">
      <w:pPr>
        <w:pStyle w:val="ConsPlusTitle"/>
        <w:jc w:val="center"/>
      </w:pPr>
    </w:p>
    <w:p w:rsidR="00552105" w:rsidRDefault="00552105">
      <w:pPr>
        <w:pStyle w:val="ConsPlusTitle"/>
        <w:jc w:val="center"/>
      </w:pPr>
      <w:r>
        <w:t>ОБ УТВЕРЖДЕНИИ ТАРИФОВ</w:t>
      </w:r>
    </w:p>
    <w:p w:rsidR="00552105" w:rsidRDefault="00552105">
      <w:pPr>
        <w:pStyle w:val="ConsPlusTitle"/>
        <w:jc w:val="center"/>
      </w:pPr>
      <w:r>
        <w:t>НА УСЛУГИ ПО ТРАНСПОРТИРОВКЕ ГАЗА ПО ГАЗОРАСПРЕДЕЛИТЕЛЬНЫМ</w:t>
      </w:r>
    </w:p>
    <w:p w:rsidR="00552105" w:rsidRDefault="00552105">
      <w:pPr>
        <w:pStyle w:val="ConsPlusTitle"/>
        <w:jc w:val="center"/>
      </w:pPr>
      <w:r>
        <w:t>СЕТЯМ РЕСПУБЛИКИ СЕВЕРНАЯ ОСЕТИЯ - АЛАНИЯ, РЕСПУБЛИКИ</w:t>
      </w:r>
    </w:p>
    <w:p w:rsidR="00552105" w:rsidRDefault="00552105">
      <w:pPr>
        <w:pStyle w:val="ConsPlusTitle"/>
        <w:jc w:val="center"/>
      </w:pPr>
      <w:r>
        <w:t>ИНГУШЕТИЯ И КАБАРДИНО-БАЛКАРСКОЙ РЕСПУБЛИКИ</w:t>
      </w:r>
    </w:p>
    <w:p w:rsidR="00552105" w:rsidRDefault="00552105">
      <w:pPr>
        <w:pStyle w:val="ConsPlusNormal"/>
        <w:jc w:val="center"/>
      </w:pPr>
      <w:r>
        <w:t>Список изменяющих документов</w:t>
      </w:r>
    </w:p>
    <w:p w:rsidR="00552105" w:rsidRDefault="0055210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ФСТ России от 15.05.2015 N 160-э/23)</w:t>
      </w:r>
    </w:p>
    <w:p w:rsidR="00552105" w:rsidRDefault="00552105">
      <w:pPr>
        <w:pStyle w:val="ConsPlusNormal"/>
        <w:jc w:val="center"/>
      </w:pPr>
    </w:p>
    <w:p w:rsidR="00552105" w:rsidRDefault="00552105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4096; N 45, ст. 5851; 2011, N 14, ст. 1935; N 32, ст. 4831; N 42, ст. 5925), а также в соответствии с </w:t>
      </w:r>
      <w:hyperlink r:id="rId7" w:history="1">
        <w:r>
          <w:rPr>
            <w:color w:val="0000FF"/>
          </w:rPr>
          <w:t>Основными положениями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N 45, ст. 5504; 2008, N 50, ст. 5971; 2009, N 5, ст. 618; N 30, ст. 3842; 2010, N 49, ст. 6520; 2011, N 8, ст. 1109; N 35, ст. 5078; N 48, ст. 6943; 2012, N 6, ст. 682; N 17, ст. 1997), </w:t>
      </w:r>
      <w:hyperlink r:id="rId8" w:history="1">
        <w:r>
          <w:rPr>
            <w:color w:val="0000FF"/>
          </w:rPr>
          <w:t>Методическими указаниями</w:t>
        </w:r>
      </w:hyperlink>
      <w: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приказом ФСТ России от 27 октября 2011 года N 253-э/3 (зарегистрирован Минюстом России 9 декабря 2011 года, регистрационный N 22532), приказываю:</w:t>
      </w:r>
    </w:p>
    <w:p w:rsidR="00552105" w:rsidRDefault="00552105">
      <w:pPr>
        <w:pStyle w:val="ConsPlusNormal"/>
        <w:ind w:firstLine="540"/>
        <w:jc w:val="both"/>
      </w:pPr>
      <w:r>
        <w:t>1. Утвердить с 1 июля 2013 года:</w:t>
      </w:r>
    </w:p>
    <w:p w:rsidR="00552105" w:rsidRDefault="00552105">
      <w:pPr>
        <w:pStyle w:val="ConsPlusNormal"/>
        <w:ind w:firstLine="540"/>
        <w:jc w:val="both"/>
      </w:pPr>
      <w:r>
        <w:t xml:space="preserve">- тарифы на услуги по транспортировке газа по газораспределительным сетям ООО "Газпром газораспределение Владикавказ" на территории Республики Северная Осетия - Алания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552105" w:rsidRDefault="00552105">
      <w:pPr>
        <w:pStyle w:val="ConsPlusNormal"/>
        <w:ind w:firstLine="540"/>
        <w:jc w:val="both"/>
      </w:pPr>
      <w:r>
        <w:t xml:space="preserve">- тарифы на услуги по транспортировке газа и тариф на услуги по транспортировке газа в транзитном потоке по газораспределительным сетям ОАО "Газпром газораспределение Назрань" на территории Республики Ингушетия согласно </w:t>
      </w:r>
      <w:hyperlink w:anchor="P69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552105" w:rsidRDefault="00552105">
      <w:pPr>
        <w:pStyle w:val="ConsPlusNormal"/>
        <w:jc w:val="both"/>
      </w:pPr>
      <w:r>
        <w:t xml:space="preserve">(тарифы утратили силу с 1 июля 2015 года. - </w:t>
      </w:r>
      <w:hyperlink r:id="rId9" w:history="1">
        <w:r>
          <w:rPr>
            <w:color w:val="0000FF"/>
          </w:rPr>
          <w:t>Приказ</w:t>
        </w:r>
      </w:hyperlink>
      <w:r>
        <w:t xml:space="preserve"> ФСТ России от 15.05.2015 N 160-э/23)</w:t>
      </w:r>
    </w:p>
    <w:p w:rsidR="00552105" w:rsidRDefault="00552105">
      <w:pPr>
        <w:pStyle w:val="ConsPlusNormal"/>
        <w:ind w:firstLine="540"/>
        <w:jc w:val="both"/>
      </w:pPr>
      <w:r>
        <w:t>- тарифы на услуги по транспортировке газа по газораспределительным сетям ОАО "</w:t>
      </w:r>
      <w:proofErr w:type="spellStart"/>
      <w:r>
        <w:t>Каббалкгаз</w:t>
      </w:r>
      <w:proofErr w:type="spellEnd"/>
      <w:r>
        <w:t xml:space="preserve">" на территории Кабардино-Балкарской Республики согласно </w:t>
      </w:r>
      <w:hyperlink w:anchor="P80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552105" w:rsidRDefault="00552105">
      <w:pPr>
        <w:pStyle w:val="ConsPlusNormal"/>
        <w:jc w:val="both"/>
      </w:pPr>
      <w:r>
        <w:t xml:space="preserve">(тарифы утратили силу с 1 июля 2015 года. - </w:t>
      </w:r>
      <w:hyperlink r:id="rId10" w:history="1">
        <w:r>
          <w:rPr>
            <w:color w:val="0000FF"/>
          </w:rPr>
          <w:t>Приказ</w:t>
        </w:r>
      </w:hyperlink>
      <w:r>
        <w:t xml:space="preserve"> ФСТ России от 15.05.2015 N 160-э/23)</w:t>
      </w:r>
    </w:p>
    <w:p w:rsidR="00552105" w:rsidRDefault="00552105">
      <w:pPr>
        <w:pStyle w:val="ConsPlusNormal"/>
        <w:ind w:firstLine="540"/>
        <w:jc w:val="both"/>
      </w:pPr>
      <w:r>
        <w:t>2.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</w:t>
      </w:r>
    </w:p>
    <w:p w:rsidR="00552105" w:rsidRDefault="00552105">
      <w:pPr>
        <w:pStyle w:val="ConsPlusNormal"/>
        <w:ind w:firstLine="540"/>
        <w:jc w:val="both"/>
      </w:pPr>
      <w:r>
        <w:t>3. Признать утратившими силу с 1 июля 2013 года:</w:t>
      </w:r>
    </w:p>
    <w:p w:rsidR="00552105" w:rsidRDefault="00552105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ФСТ России от 9 декабря 2011 года N 346-э/15 "Об утверждении тарифов на услуги по </w:t>
      </w:r>
      <w:r>
        <w:lastRenderedPageBreak/>
        <w:t>транспортировке газа по газораспределительным сетям ЗАО "Карачаево-</w:t>
      </w:r>
      <w:proofErr w:type="spellStart"/>
      <w:r>
        <w:t>Черкесскгаз</w:t>
      </w:r>
      <w:proofErr w:type="spellEnd"/>
      <w:r>
        <w:t>", ОАО "Газпром газораспределение Владикавказ", ОАО "Газпром газораспределение Назрань" и ОАО "</w:t>
      </w:r>
      <w:proofErr w:type="spellStart"/>
      <w:r>
        <w:t>Каббалкгаз</w:t>
      </w:r>
      <w:proofErr w:type="spellEnd"/>
      <w:r>
        <w:t>" (зарегистрирован Минюстом России 1 февраля 2012 года, регистрационный N 23102);</w:t>
      </w:r>
    </w:p>
    <w:p w:rsidR="00552105" w:rsidRDefault="00552105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подпункт 1.2 пункта 1</w:t>
        </w:r>
      </w:hyperlink>
      <w:r>
        <w:t xml:space="preserve"> приказа ФСТ России от 10 июля 2012 года N 178-э/6 "О внесении изменений в приказы Федеральной службы по тарифам от 17 ноября 2011 года N 277-э/6, от 9 декабря 2011 года N 346-э/15 и от 23 декабря 2011 года N 399-э/9 (зарегистрирован Минюстом России 7 августа 2012 года, регистрационный N 25127).</w:t>
      </w:r>
    </w:p>
    <w:p w:rsidR="00552105" w:rsidRDefault="00552105">
      <w:pPr>
        <w:pStyle w:val="ConsPlusNormal"/>
        <w:ind w:firstLine="540"/>
        <w:jc w:val="both"/>
      </w:pPr>
    </w:p>
    <w:p w:rsidR="00552105" w:rsidRDefault="00552105">
      <w:pPr>
        <w:pStyle w:val="ConsPlusNormal"/>
        <w:jc w:val="right"/>
      </w:pPr>
      <w:r>
        <w:t>Руководитель</w:t>
      </w:r>
    </w:p>
    <w:p w:rsidR="00552105" w:rsidRDefault="00552105">
      <w:pPr>
        <w:pStyle w:val="ConsPlusNormal"/>
        <w:jc w:val="right"/>
      </w:pPr>
      <w:r>
        <w:t>Федеральной службы по тарифам</w:t>
      </w:r>
    </w:p>
    <w:p w:rsidR="00552105" w:rsidRDefault="00552105">
      <w:pPr>
        <w:pStyle w:val="ConsPlusNormal"/>
        <w:jc w:val="right"/>
      </w:pPr>
      <w:r>
        <w:t>С.НОВИКОВ</w:t>
      </w:r>
    </w:p>
    <w:p w:rsidR="00552105" w:rsidRDefault="00552105">
      <w:pPr>
        <w:pStyle w:val="ConsPlusNormal"/>
        <w:jc w:val="right"/>
      </w:pPr>
    </w:p>
    <w:p w:rsidR="00552105" w:rsidRDefault="00552105">
      <w:pPr>
        <w:pStyle w:val="ConsPlusNormal"/>
        <w:jc w:val="right"/>
      </w:pPr>
    </w:p>
    <w:p w:rsidR="00552105" w:rsidRDefault="00552105">
      <w:pPr>
        <w:pStyle w:val="ConsPlusNormal"/>
        <w:jc w:val="right"/>
      </w:pPr>
    </w:p>
    <w:p w:rsidR="00552105" w:rsidRDefault="00552105">
      <w:pPr>
        <w:pStyle w:val="ConsPlusNormal"/>
        <w:jc w:val="right"/>
      </w:pPr>
    </w:p>
    <w:p w:rsidR="00552105" w:rsidRDefault="00552105">
      <w:pPr>
        <w:pStyle w:val="ConsPlusNormal"/>
        <w:jc w:val="right"/>
      </w:pPr>
    </w:p>
    <w:p w:rsidR="00552105" w:rsidRDefault="00552105">
      <w:pPr>
        <w:pStyle w:val="ConsPlusNormal"/>
        <w:jc w:val="right"/>
      </w:pPr>
    </w:p>
    <w:p w:rsidR="00552105" w:rsidRDefault="00552105">
      <w:pPr>
        <w:sectPr w:rsidR="00552105" w:rsidSect="00105AA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52105" w:rsidRDefault="00552105" w:rsidP="00552105">
      <w:pPr>
        <w:pStyle w:val="ConsPlusNormal"/>
        <w:jc w:val="right"/>
      </w:pPr>
      <w:r>
        <w:lastRenderedPageBreak/>
        <w:t>Приложение 1</w:t>
      </w:r>
    </w:p>
    <w:p w:rsidR="00552105" w:rsidRDefault="00552105" w:rsidP="00552105">
      <w:pPr>
        <w:pStyle w:val="ConsPlusNormal"/>
        <w:ind w:firstLine="540"/>
        <w:jc w:val="both"/>
      </w:pPr>
    </w:p>
    <w:p w:rsidR="00552105" w:rsidRDefault="00552105" w:rsidP="00552105">
      <w:pPr>
        <w:pStyle w:val="ConsPlusTitle"/>
        <w:jc w:val="center"/>
      </w:pPr>
      <w:bookmarkStart w:id="0" w:name="P38"/>
      <w:bookmarkEnd w:id="0"/>
      <w:r>
        <w:t>ТАРИФЫ</w:t>
      </w:r>
    </w:p>
    <w:p w:rsidR="00552105" w:rsidRDefault="00552105" w:rsidP="00552105">
      <w:pPr>
        <w:pStyle w:val="ConsPlusTitle"/>
        <w:jc w:val="center"/>
      </w:pPr>
      <w:r>
        <w:t>НА УСЛУГИ ПО ТРАНСПОРТИРОВКЕ ГАЗА ПО ГАЗОРАСПРЕДЕЛИТЕЛЬНЫМ</w:t>
      </w:r>
    </w:p>
    <w:p w:rsidR="00552105" w:rsidRDefault="00552105" w:rsidP="00552105">
      <w:pPr>
        <w:pStyle w:val="ConsPlusTitle"/>
        <w:jc w:val="center"/>
      </w:pPr>
      <w:r>
        <w:t>СЕТЯМ ООО "ГАЗПРОМ ГАЗОРАСПРЕДЕЛЕНИЕ ВЛАДИКАВКАЗ"</w:t>
      </w:r>
    </w:p>
    <w:p w:rsidR="00552105" w:rsidRDefault="00552105" w:rsidP="00552105">
      <w:pPr>
        <w:pStyle w:val="ConsPlusTitle"/>
        <w:jc w:val="center"/>
      </w:pPr>
      <w:r>
        <w:t>НА ТЕРРИТОРИИ РЕСПУБЛИКИ СЕВЕРНАЯ ОСЕТИЯ - АЛАНИЯ</w:t>
      </w:r>
    </w:p>
    <w:p w:rsidR="00552105" w:rsidRDefault="00552105" w:rsidP="00552105">
      <w:pPr>
        <w:pStyle w:val="ConsPlusNormal"/>
        <w:ind w:firstLine="540"/>
        <w:jc w:val="both"/>
      </w:pPr>
    </w:p>
    <w:p w:rsidR="00552105" w:rsidRDefault="00552105" w:rsidP="00552105">
      <w:pPr>
        <w:pStyle w:val="ConsPlusNormal"/>
        <w:jc w:val="right"/>
      </w:pPr>
      <w:r>
        <w:t>(без НДС)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320"/>
        <w:gridCol w:w="1320"/>
        <w:gridCol w:w="1320"/>
        <w:gridCol w:w="1320"/>
        <w:gridCol w:w="1320"/>
        <w:gridCol w:w="1485"/>
        <w:gridCol w:w="1485"/>
        <w:gridCol w:w="1650"/>
      </w:tblGrid>
      <w:tr w:rsidR="00552105">
        <w:tc>
          <w:tcPr>
            <w:tcW w:w="3630" w:type="dxa"/>
            <w:vMerge w:val="restart"/>
          </w:tcPr>
          <w:p w:rsidR="00552105" w:rsidRDefault="00552105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11220" w:type="dxa"/>
            <w:gridSpan w:val="8"/>
          </w:tcPr>
          <w:p w:rsidR="00552105" w:rsidRDefault="00552105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м3) по группам потребителей с объемом потребления газа (млн м3/год)</w:t>
            </w:r>
          </w:p>
        </w:tc>
      </w:tr>
      <w:tr w:rsidR="00552105">
        <w:tc>
          <w:tcPr>
            <w:tcW w:w="3630" w:type="dxa"/>
            <w:vMerge/>
          </w:tcPr>
          <w:p w:rsidR="00552105" w:rsidRDefault="00552105"/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1485" w:type="dxa"/>
          </w:tcPr>
          <w:p w:rsidR="00552105" w:rsidRDefault="00552105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1485" w:type="dxa"/>
          </w:tcPr>
          <w:p w:rsidR="00552105" w:rsidRDefault="00552105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1650" w:type="dxa"/>
          </w:tcPr>
          <w:p w:rsidR="00552105" w:rsidRDefault="00552105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552105">
        <w:tc>
          <w:tcPr>
            <w:tcW w:w="3630" w:type="dxa"/>
          </w:tcPr>
          <w:p w:rsidR="00552105" w:rsidRDefault="00552105">
            <w:pPr>
              <w:pStyle w:val="ConsPlusNormal"/>
            </w:pPr>
            <w:r>
              <w:t>ООО "Газпром газораспределение Владикавказ"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251,97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377,95</w:t>
            </w:r>
          </w:p>
        </w:tc>
        <w:tc>
          <w:tcPr>
            <w:tcW w:w="1320" w:type="dxa"/>
          </w:tcPr>
          <w:p w:rsidR="00552105" w:rsidRDefault="00552105">
            <w:pPr>
              <w:pStyle w:val="ConsPlusNormal"/>
              <w:jc w:val="center"/>
            </w:pPr>
            <w:r>
              <w:t>472,44</w:t>
            </w:r>
          </w:p>
        </w:tc>
        <w:tc>
          <w:tcPr>
            <w:tcW w:w="1485" w:type="dxa"/>
          </w:tcPr>
          <w:p w:rsidR="00552105" w:rsidRDefault="00552105">
            <w:pPr>
              <w:pStyle w:val="ConsPlusNormal"/>
              <w:jc w:val="center"/>
            </w:pPr>
            <w:r>
              <w:t>629,92</w:t>
            </w:r>
          </w:p>
        </w:tc>
        <w:tc>
          <w:tcPr>
            <w:tcW w:w="1485" w:type="dxa"/>
          </w:tcPr>
          <w:p w:rsidR="00552105" w:rsidRDefault="00552105">
            <w:pPr>
              <w:pStyle w:val="ConsPlusNormal"/>
              <w:jc w:val="center"/>
            </w:pPr>
            <w:r>
              <w:t>765,35</w:t>
            </w:r>
          </w:p>
        </w:tc>
        <w:tc>
          <w:tcPr>
            <w:tcW w:w="1650" w:type="dxa"/>
          </w:tcPr>
          <w:p w:rsidR="00552105" w:rsidRDefault="00552105">
            <w:pPr>
              <w:pStyle w:val="ConsPlusNormal"/>
              <w:jc w:val="center"/>
            </w:pPr>
            <w:r>
              <w:t>803,02</w:t>
            </w:r>
          </w:p>
        </w:tc>
      </w:tr>
    </w:tbl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jc w:val="both"/>
      </w:pPr>
    </w:p>
    <w:p w:rsidR="00552105" w:rsidRDefault="0055210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52105" w:rsidRDefault="00552105">
      <w:pPr>
        <w:pStyle w:val="ConsPlusNormal"/>
        <w:jc w:val="right"/>
      </w:pPr>
      <w:r>
        <w:lastRenderedPageBreak/>
        <w:t>Приложение 2</w:t>
      </w:r>
    </w:p>
    <w:p w:rsidR="00552105" w:rsidRDefault="00552105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69"/>
      <w:bookmarkEnd w:id="1"/>
    </w:p>
    <w:p w:rsidR="00552105" w:rsidRDefault="00552105">
      <w:pPr>
        <w:pStyle w:val="ConsPlusTitle"/>
        <w:jc w:val="center"/>
      </w:pPr>
      <w:r>
        <w:t>ТАРИФЫ</w:t>
      </w:r>
    </w:p>
    <w:p w:rsidR="00552105" w:rsidRDefault="00552105">
      <w:pPr>
        <w:pStyle w:val="ConsPlusTitle"/>
        <w:jc w:val="center"/>
      </w:pPr>
      <w:r>
        <w:t>НА УСЛУГИ ПО ТРАНСПОРТИРОВКЕ ГАЗА ПО ГАЗОРАСПРЕДЕЛИТЕЛЬНЫМ</w:t>
      </w:r>
    </w:p>
    <w:p w:rsidR="00552105" w:rsidRDefault="00552105">
      <w:pPr>
        <w:pStyle w:val="ConsPlusTitle"/>
        <w:jc w:val="center"/>
      </w:pPr>
      <w:r>
        <w:t>СЕТЯМ ОАО "ГАЗПРОМ ГАЗОРАСПРЕДЕЛЕНИЕ НАЗРАНЬ" НА ТЕРРИТОРИИ</w:t>
      </w:r>
    </w:p>
    <w:p w:rsidR="00552105" w:rsidRDefault="00552105">
      <w:pPr>
        <w:pStyle w:val="ConsPlusTitle"/>
        <w:jc w:val="center"/>
      </w:pPr>
      <w:r>
        <w:t>РЕСПУБЛИКИ ИНГУШЕТИЯ</w:t>
      </w:r>
    </w:p>
    <w:p w:rsidR="00552105" w:rsidRDefault="00552105">
      <w:pPr>
        <w:pStyle w:val="ConsPlusNormal"/>
        <w:ind w:firstLine="540"/>
        <w:jc w:val="both"/>
      </w:pPr>
    </w:p>
    <w:p w:rsidR="00552105" w:rsidRDefault="00552105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ФСТ России от 15.05.2015 N 160-э/23.</w:t>
      </w: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jc w:val="right"/>
      </w:pPr>
      <w:r>
        <w:t>Приложение 3</w:t>
      </w:r>
    </w:p>
    <w:p w:rsidR="00552105" w:rsidRDefault="00552105">
      <w:pPr>
        <w:pStyle w:val="ConsPlusNormal"/>
        <w:ind w:firstLine="540"/>
        <w:jc w:val="both"/>
      </w:pPr>
    </w:p>
    <w:p w:rsidR="00552105" w:rsidRDefault="00552105">
      <w:pPr>
        <w:pStyle w:val="ConsPlusTitle"/>
        <w:jc w:val="center"/>
      </w:pPr>
      <w:bookmarkStart w:id="2" w:name="P80"/>
      <w:bookmarkEnd w:id="2"/>
      <w:r>
        <w:t>ТАРИФЫ</w:t>
      </w:r>
    </w:p>
    <w:p w:rsidR="00552105" w:rsidRDefault="00552105">
      <w:pPr>
        <w:pStyle w:val="ConsPlusTitle"/>
        <w:jc w:val="center"/>
      </w:pPr>
      <w:r>
        <w:t>НА УСЛУГИ ПО ТРАНСПОРТИРОВКЕ ГАЗА</w:t>
      </w:r>
    </w:p>
    <w:p w:rsidR="00552105" w:rsidRDefault="00552105">
      <w:pPr>
        <w:pStyle w:val="ConsPlusTitle"/>
        <w:jc w:val="center"/>
      </w:pPr>
      <w:r>
        <w:t>ПО ГАЗОРАСПРЕДЕЛИТЕЛЬНЫМ СЕТЯМ ОАО "КАББАЛКГАЗ"</w:t>
      </w:r>
    </w:p>
    <w:p w:rsidR="00552105" w:rsidRDefault="00552105">
      <w:pPr>
        <w:pStyle w:val="ConsPlusTitle"/>
        <w:jc w:val="center"/>
      </w:pPr>
      <w:r>
        <w:t>НА ТЕРРИТОРИИ КАБАРДИНО-БАЛКАРСКОЙ РЕСПУБЛИКИ</w:t>
      </w:r>
    </w:p>
    <w:p w:rsidR="00552105" w:rsidRDefault="00552105">
      <w:pPr>
        <w:pStyle w:val="ConsPlusNormal"/>
        <w:ind w:firstLine="540"/>
        <w:jc w:val="both"/>
      </w:pPr>
    </w:p>
    <w:p w:rsidR="00552105" w:rsidRDefault="00552105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ФСТ России от 15.05.2015 N 160-э/23.</w:t>
      </w: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jc w:val="both"/>
      </w:pPr>
    </w:p>
    <w:p w:rsidR="00552105" w:rsidRDefault="00552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764" w:rsidRDefault="00EB69DE">
      <w:bookmarkStart w:id="3" w:name="_GoBack"/>
      <w:bookmarkEnd w:id="3"/>
    </w:p>
    <w:sectPr w:rsidR="00200764" w:rsidSect="00105AAF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05"/>
    <w:rsid w:val="00105AAF"/>
    <w:rsid w:val="004909A7"/>
    <w:rsid w:val="00552105"/>
    <w:rsid w:val="00B472B8"/>
    <w:rsid w:val="00E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6CE4-B51B-4DF7-8ABB-0477128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29ADBB7511093FE978C1D84FE604B45646C1B453916E75E65E8439518B9FC7C061F3C99F382BBk3y2L" TargetMode="External"/><Relationship Id="rId13" Type="http://schemas.openxmlformats.org/officeDocument/2006/relationships/hyperlink" Target="consultantplus://offline/ref=A5229ADBB7511093FE978C1D84FE604B456B6E13483916E75E65E8439518B9FC7C061F3C99F382BBk3y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29ADBB7511093FE978C1D84FE604B456B6B1D463C16E75E65E8439518B9FC7C061F3C99F382B9k3yAL" TargetMode="External"/><Relationship Id="rId12" Type="http://schemas.openxmlformats.org/officeDocument/2006/relationships/hyperlink" Target="consultantplus://offline/ref=A5229ADBB7511093FE978C1D84FE604B45676E1F433B16E75E65E8439518B9FC7C061F3C99F382BAk3y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29ADBB7511093FE978C1D84FE604B45646919403816E75E65E8439518B9FC7C061F3C99F382B9k3y0L" TargetMode="External"/><Relationship Id="rId11" Type="http://schemas.openxmlformats.org/officeDocument/2006/relationships/hyperlink" Target="consultantplus://offline/ref=A5229ADBB7511093FE978C1D84FE604B45676E1F433C16E75E65E84395k1y8L" TargetMode="External"/><Relationship Id="rId5" Type="http://schemas.openxmlformats.org/officeDocument/2006/relationships/hyperlink" Target="consultantplus://offline/ref=A5229ADBB7511093FE978C1D84FE604B456B6E13483916E75E65E8439518B9FC7C061F3C99F382BBk3y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229ADBB7511093FE978C1D84FE604B456B6E13483916E75E65E8439518B9FC7C061F3C99F382BBk3y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229ADBB7511093FE978C1D84FE604B456B6E13483916E75E65E8439518B9FC7C061F3C99F382BBk3y0L" TargetMode="External"/><Relationship Id="rId14" Type="http://schemas.openxmlformats.org/officeDocument/2006/relationships/hyperlink" Target="consultantplus://offline/ref=A5229ADBB7511093FE978C1D84FE604B456B6E13483916E75E65E8439518B9FC7C061F3C99F382BBk3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Бондарцов Михаил Александрович</dc:creator>
  <cp:keywords/>
  <dc:description/>
  <cp:lastModifiedBy>Бондарцов Михаил Александрович</cp:lastModifiedBy>
  <cp:revision>2</cp:revision>
  <cp:lastPrinted>2015-10-29T12:02:00Z</cp:lastPrinted>
  <dcterms:created xsi:type="dcterms:W3CDTF">2015-10-29T11:50:00Z</dcterms:created>
  <dcterms:modified xsi:type="dcterms:W3CDTF">2015-10-29T12:28:00Z</dcterms:modified>
</cp:coreProperties>
</file>